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A9" w:rsidRDefault="00967C83">
      <w:pPr>
        <w:pStyle w:val="Normale1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b/>
          <w:color w:val="B2071B"/>
          <w:sz w:val="18"/>
          <w:szCs w:val="18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3171190</wp:posOffset>
            </wp:positionH>
            <wp:positionV relativeFrom="paragraph">
              <wp:posOffset>0</wp:posOffset>
            </wp:positionV>
            <wp:extent cx="3219450" cy="971550"/>
            <wp:effectExtent l="0" t="0" r="0" b="0"/>
            <wp:wrapSquare wrapText="bothSides" distT="0" distB="0" distL="114300" distR="114300"/>
            <wp:docPr id="3" name="image1.png" descr="Università degli Studi di Pado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iversità degli Studi di Padova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32A9" w:rsidRDefault="00967C83">
      <w:pPr>
        <w:pStyle w:val="Normale1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b/>
          <w:color w:val="B2071B"/>
          <w:sz w:val="18"/>
          <w:szCs w:val="18"/>
        </w:rPr>
      </w:pPr>
      <w:r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17145</wp:posOffset>
            </wp:positionV>
            <wp:extent cx="695325" cy="80010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32A9" w:rsidRDefault="00967C83">
      <w:pPr>
        <w:pStyle w:val="Normale1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b/>
          <w:color w:val="B2071B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B2071B"/>
          <w:sz w:val="18"/>
          <w:szCs w:val="18"/>
        </w:rPr>
        <w:t>DSF</w:t>
      </w:r>
    </w:p>
    <w:p w:rsidR="000E32A9" w:rsidRDefault="00967C83">
      <w:pPr>
        <w:pStyle w:val="Normale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B2071B"/>
          <w:sz w:val="18"/>
          <w:szCs w:val="18"/>
        </w:rPr>
        <w:t>DEPARTMENT OF PHARMACEUTICAL AND PHARMACOLOGICAL SCIENCES</w:t>
      </w:r>
    </w:p>
    <w:p w:rsidR="000E32A9" w:rsidRDefault="000E32A9">
      <w:pPr>
        <w:pStyle w:val="Normale1"/>
        <w:jc w:val="right"/>
      </w:pPr>
    </w:p>
    <w:p w:rsidR="000E32A9" w:rsidRDefault="00EB60E8">
      <w:pPr>
        <w:pStyle w:val="Normale1"/>
        <w:ind w:left="142"/>
        <w:rPr>
          <w:rFonts w:ascii="Arial" w:eastAsia="Arial" w:hAnsi="Arial" w:cs="Arial"/>
        </w:rPr>
      </w:pPr>
      <w:hyperlink r:id="rId8">
        <w:r w:rsidR="00967C83">
          <w:rPr>
            <w:color w:val="0000FF"/>
            <w:sz w:val="23"/>
            <w:szCs w:val="23"/>
            <w:u w:val="single"/>
          </w:rPr>
          <w:t xml:space="preserve">Technical Services and Scientific </w:t>
        </w:r>
      </w:hyperlink>
      <w:hyperlink r:id="rId9">
        <w:r w:rsidR="00967C83">
          <w:rPr>
            <w:rFonts w:ascii="Arial" w:eastAsia="Arial" w:hAnsi="Arial" w:cs="Arial"/>
            <w:color w:val="0000FF"/>
            <w:sz w:val="23"/>
            <w:szCs w:val="23"/>
            <w:u w:val="single"/>
          </w:rPr>
          <w:t>Equipments</w:t>
        </w:r>
      </w:hyperlink>
    </w:p>
    <w:p w:rsidR="00A81184" w:rsidRDefault="00EB60E8">
      <w:pPr>
        <w:pStyle w:val="Normale1"/>
        <w:ind w:left="142"/>
        <w:rPr>
          <w:rFonts w:ascii="Arial" w:eastAsia="Arial" w:hAnsi="Arial" w:cs="Arial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2"/>
        <w:gridCol w:w="2833"/>
        <w:gridCol w:w="3313"/>
      </w:tblGrid>
      <w:tr w:rsidR="00A81184" w:rsidRPr="00A81184" w:rsidTr="00A81184">
        <w:trPr>
          <w:trHeight w:val="1042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C00000"/>
                <w:sz w:val="36"/>
                <w:szCs w:val="36"/>
                <w:lang w:val="it-IT"/>
              </w:rPr>
            </w:pPr>
            <w:r w:rsidRPr="00A81184">
              <w:rPr>
                <w:rFonts w:ascii="Cambria" w:hAnsi="Cambria" w:cs="Cambria"/>
                <w:b/>
                <w:bCs/>
                <w:color w:val="C00000"/>
                <w:sz w:val="36"/>
                <w:szCs w:val="36"/>
                <w:lang w:val="it-IT"/>
              </w:rPr>
              <w:t>ATOMIC ABSORPTION REQUEST FORM</w:t>
            </w:r>
          </w:p>
        </w:tc>
      </w:tr>
      <w:tr w:rsidR="00A81184" w:rsidRPr="00A81184" w:rsidTr="00A81184">
        <w:trPr>
          <w:trHeight w:val="631"/>
        </w:trPr>
        <w:tc>
          <w:tcPr>
            <w:tcW w:w="0" w:type="auto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:rsid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A81184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For prope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r atomic absorption the samples</w:t>
            </w:r>
            <w:r w:rsidRPr="00A81184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should be mineralizated in acid solution with HNO</w:t>
            </w:r>
            <w:r w:rsidRPr="00A81184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vertAlign w:val="subscript"/>
              </w:rPr>
              <w:t>3,</w:t>
            </w:r>
            <w:r w:rsidRPr="00A81184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and the samples rate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1184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should be at least 700 </w:t>
            </w:r>
            <w:r w:rsidRPr="00A81184">
              <w:rPr>
                <w:b/>
                <w:bCs/>
                <w:color w:val="000000"/>
                <w:sz w:val="24"/>
                <w:szCs w:val="24"/>
              </w:rPr>
              <w:t>µ</w:t>
            </w:r>
            <w:r w:rsidRPr="00A81184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L for Atomic Absorption in furnace and 15 mL for Atomic Absorption in flame</w:t>
            </w:r>
          </w:p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1184" w:rsidRPr="00A81184" w:rsidTr="00A81184">
        <w:trPr>
          <w:trHeight w:val="18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C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0000"/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C00000"/>
                <w:sz w:val="24"/>
                <w:szCs w:val="24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A81184" w:rsidRPr="00A81184" w:rsidTr="00A81184">
        <w:trPr>
          <w:trHeight w:val="2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A81184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  <w:t xml:space="preserve">Metal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A81184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  <w:t>Sample 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A81184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  <w:t xml:space="preserve">Calibration rate </w:t>
            </w: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EC1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EC1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A81184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  <w:t>name and surname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A81184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  <w:t>e-mail and phone:</w:t>
            </w:r>
          </w:p>
        </w:tc>
      </w:tr>
      <w:tr w:rsidR="00A81184" w:rsidRPr="00A81184" w:rsidTr="00A81184">
        <w:trPr>
          <w:trHeight w:val="2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A81184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  <w:t>User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EC1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33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A81184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  <w:t>Prof. Or Supervisior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33"/>
        </w:trPr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3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3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A81184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lang w:val="it-IT"/>
              </w:rPr>
              <w:t xml:space="preserve">Date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mbria" w:hAnsi="Cambria" w:cs="Cambria"/>
                <w:color w:val="000000"/>
                <w:sz w:val="24"/>
                <w:szCs w:val="24"/>
                <w:lang w:val="it-IT"/>
              </w:rPr>
            </w:pPr>
          </w:p>
        </w:tc>
      </w:tr>
      <w:tr w:rsidR="00A81184" w:rsidRPr="00A81184" w:rsidTr="00A81184">
        <w:trPr>
          <w:trHeight w:val="204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A81184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Note</w:t>
            </w:r>
            <w:r w:rsidRPr="00A81184">
              <w:rPr>
                <w:rFonts w:ascii="Cambria" w:hAnsi="Cambria" w:cs="Cambria"/>
                <w:color w:val="000000"/>
                <w:sz w:val="28"/>
                <w:szCs w:val="28"/>
              </w:rPr>
              <w:t>:</w:t>
            </w:r>
            <w:r w:rsidRPr="00A81184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r w:rsidRPr="00A81184"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  <w:t>write the type of sample (e.g. drug, polymer, matrix or other)</w:t>
            </w:r>
          </w:p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</w:p>
          <w:p w:rsid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</w:p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</w:p>
          <w:p w:rsidR="00A81184" w:rsidRPr="00A81184" w:rsidRDefault="00A81184" w:rsidP="00A8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0E32A9" w:rsidRDefault="000E32A9">
      <w:pPr>
        <w:pStyle w:val="Normale1"/>
        <w:ind w:left="142"/>
        <w:rPr>
          <w:rFonts w:ascii="Arial" w:eastAsia="Arial" w:hAnsi="Arial" w:cs="Arial"/>
        </w:rPr>
      </w:pPr>
    </w:p>
    <w:sectPr w:rsidR="000E32A9" w:rsidSect="000E32A9">
      <w:pgSz w:w="11906" w:h="16838"/>
      <w:pgMar w:top="851" w:right="849" w:bottom="1134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E8" w:rsidRDefault="00EB60E8" w:rsidP="000D78E3">
      <w:pPr>
        <w:spacing w:after="0" w:line="240" w:lineRule="auto"/>
      </w:pPr>
      <w:r>
        <w:separator/>
      </w:r>
    </w:p>
  </w:endnote>
  <w:endnote w:type="continuationSeparator" w:id="0">
    <w:p w:rsidR="00EB60E8" w:rsidRDefault="00EB60E8" w:rsidP="000D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E8" w:rsidRDefault="00EB60E8" w:rsidP="000D78E3">
      <w:pPr>
        <w:spacing w:after="0" w:line="240" w:lineRule="auto"/>
      </w:pPr>
      <w:r>
        <w:separator/>
      </w:r>
    </w:p>
  </w:footnote>
  <w:footnote w:type="continuationSeparator" w:id="0">
    <w:p w:rsidR="00EB60E8" w:rsidRDefault="00EB60E8" w:rsidP="000D7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A9"/>
    <w:rsid w:val="000D78E3"/>
    <w:rsid w:val="000E32A9"/>
    <w:rsid w:val="00130E44"/>
    <w:rsid w:val="001509B9"/>
    <w:rsid w:val="00350CC5"/>
    <w:rsid w:val="004F0B80"/>
    <w:rsid w:val="00687B73"/>
    <w:rsid w:val="007A5261"/>
    <w:rsid w:val="00967C83"/>
    <w:rsid w:val="00980ADE"/>
    <w:rsid w:val="009C148F"/>
    <w:rsid w:val="00A81184"/>
    <w:rsid w:val="00BA376F"/>
    <w:rsid w:val="00C21AFA"/>
    <w:rsid w:val="00D01BB2"/>
    <w:rsid w:val="00D41A6C"/>
    <w:rsid w:val="00E77363"/>
    <w:rsid w:val="00EB60E8"/>
    <w:rsid w:val="00E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E7CCF-7081-4EE5-AFC5-5A528763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ADE"/>
  </w:style>
  <w:style w:type="paragraph" w:styleId="Titolo1">
    <w:name w:val="heading 1"/>
    <w:basedOn w:val="Normale1"/>
    <w:next w:val="Normale1"/>
    <w:rsid w:val="000E32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E32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E32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E32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E32A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E32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E32A9"/>
  </w:style>
  <w:style w:type="table" w:customStyle="1" w:styleId="TableNormal">
    <w:name w:val="Table Normal"/>
    <w:rsid w:val="000E32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E32A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E32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8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7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78E3"/>
  </w:style>
  <w:style w:type="paragraph" w:styleId="Pidipagina">
    <w:name w:val="footer"/>
    <w:basedOn w:val="Normale"/>
    <w:link w:val="PidipaginaCarattere"/>
    <w:uiPriority w:val="99"/>
    <w:semiHidden/>
    <w:unhideWhenUsed/>
    <w:rsid w:val="000D7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78E3"/>
  </w:style>
  <w:style w:type="character" w:styleId="Enfasigrassetto">
    <w:name w:val="Strong"/>
    <w:basedOn w:val="Carpredefinitoparagrafo"/>
    <w:uiPriority w:val="22"/>
    <w:qFormat/>
    <w:rsid w:val="007A52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8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farm.unipd.it/ricerca/technical-services-and-scientific-equipmen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dsfarm.unipd.it/ricerca/technical-services-and-scientific-equip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Michela</cp:lastModifiedBy>
  <cp:revision>4</cp:revision>
  <dcterms:created xsi:type="dcterms:W3CDTF">2021-06-08T08:20:00Z</dcterms:created>
  <dcterms:modified xsi:type="dcterms:W3CDTF">2022-10-06T15:04:00Z</dcterms:modified>
</cp:coreProperties>
</file>